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08B369" w14:textId="77777777" w:rsidR="00A8394C" w:rsidRDefault="008657C3">
      <w:pPr>
        <w:pStyle w:val="Body"/>
        <w:jc w:val="center"/>
        <w:rPr>
          <w:b/>
          <w:bCs/>
        </w:rPr>
      </w:pPr>
      <w:bookmarkStart w:id="0" w:name="_GoBack"/>
      <w:bookmarkEnd w:id="0"/>
      <w:r>
        <w:rPr>
          <w:b/>
          <w:bCs/>
          <w:noProof/>
        </w:rPr>
        <w:drawing>
          <wp:inline distT="0" distB="0" distL="0" distR="0" wp14:anchorId="241840D5" wp14:editId="517BFD33">
            <wp:extent cx="2743200" cy="2743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7">
                      <a:extLst/>
                    </a:blip>
                    <a:stretch>
                      <a:fillRect/>
                    </a:stretch>
                  </pic:blipFill>
                  <pic:spPr>
                    <a:xfrm>
                      <a:off x="0" y="0"/>
                      <a:ext cx="2743200" cy="2743200"/>
                    </a:xfrm>
                    <a:prstGeom prst="rect">
                      <a:avLst/>
                    </a:prstGeom>
                    <a:ln w="12700" cap="flat">
                      <a:noFill/>
                      <a:miter lim="400000"/>
                    </a:ln>
                    <a:effectLst/>
                  </pic:spPr>
                </pic:pic>
              </a:graphicData>
            </a:graphic>
          </wp:inline>
        </w:drawing>
      </w:r>
    </w:p>
    <w:p w14:paraId="5BD78335" w14:textId="77777777" w:rsidR="00A8394C" w:rsidRDefault="008657C3">
      <w:pPr>
        <w:pStyle w:val="Body"/>
        <w:jc w:val="center"/>
        <w:rPr>
          <w:b/>
          <w:bCs/>
        </w:rPr>
      </w:pPr>
      <w:r>
        <w:rPr>
          <w:b/>
          <w:bCs/>
        </w:rPr>
        <w:t>New York State Home Visiting Coordination Initiative</w:t>
      </w:r>
      <w:r w:rsidR="00396205">
        <w:rPr>
          <w:b/>
          <w:bCs/>
        </w:rPr>
        <w:t xml:space="preserve"> (HVCI)</w:t>
      </w:r>
      <w:r>
        <w:rPr>
          <w:b/>
          <w:bCs/>
        </w:rPr>
        <w:t>:</w:t>
      </w:r>
    </w:p>
    <w:p w14:paraId="75D16DB4" w14:textId="77777777" w:rsidR="00A8394C" w:rsidRDefault="008657C3">
      <w:pPr>
        <w:pStyle w:val="Body"/>
        <w:jc w:val="center"/>
        <w:rPr>
          <w:b/>
          <w:bCs/>
        </w:rPr>
      </w:pPr>
      <w:r>
        <w:rPr>
          <w:b/>
          <w:bCs/>
        </w:rPr>
        <w:t>Promoting Programs as Partners</w:t>
      </w:r>
    </w:p>
    <w:p w14:paraId="7E6A9057" w14:textId="77777777" w:rsidR="00A8394C" w:rsidRDefault="00A8394C">
      <w:pPr>
        <w:pStyle w:val="Body"/>
        <w:rPr>
          <w:b/>
          <w:bCs/>
        </w:rPr>
      </w:pPr>
    </w:p>
    <w:p w14:paraId="593066D8" w14:textId="77777777" w:rsidR="00A8394C" w:rsidRDefault="00A8394C">
      <w:pPr>
        <w:pStyle w:val="Body"/>
        <w:rPr>
          <w:b/>
          <w:bCs/>
        </w:rPr>
      </w:pPr>
    </w:p>
    <w:p w14:paraId="30E65572" w14:textId="77777777" w:rsidR="00A8394C" w:rsidRDefault="008657C3" w:rsidP="00396205">
      <w:pPr>
        <w:pStyle w:val="Body"/>
        <w:jc w:val="center"/>
        <w:rPr>
          <w:b/>
          <w:bCs/>
        </w:rPr>
      </w:pPr>
      <w:r>
        <w:rPr>
          <w:b/>
          <w:bCs/>
        </w:rPr>
        <w:t>What is the HVCI</w:t>
      </w:r>
      <w:r>
        <w:rPr>
          <w:b/>
          <w:bCs/>
        </w:rPr>
        <w:t>?</w:t>
      </w:r>
    </w:p>
    <w:p w14:paraId="0F68BC40" w14:textId="77777777" w:rsidR="00A8394C" w:rsidRDefault="008657C3">
      <w:pPr>
        <w:pStyle w:val="Body"/>
      </w:pPr>
      <w:r>
        <w:t xml:space="preserve">The HVCI is a platform for information, education, and conversation. The intent is to provide cutting-edge information, build cross-program </w:t>
      </w:r>
      <w:r>
        <w:t>relationships, and offer additional opportunities for cross-systems operations. Ultimately, it aims to help programs increase staff retention and serve more families.</w:t>
      </w:r>
    </w:p>
    <w:p w14:paraId="400AA1D1" w14:textId="77777777" w:rsidR="00A8394C" w:rsidRPr="00C54B31" w:rsidRDefault="00A8394C">
      <w:pPr>
        <w:pStyle w:val="Body"/>
        <w:rPr>
          <w:b/>
        </w:rPr>
      </w:pPr>
    </w:p>
    <w:p w14:paraId="72EE9C19" w14:textId="77777777" w:rsidR="00C54B31" w:rsidRPr="00C54B31" w:rsidRDefault="00C54B31" w:rsidP="00C54B31">
      <w:pPr>
        <w:pStyle w:val="Body"/>
        <w:jc w:val="center"/>
        <w:rPr>
          <w:b/>
        </w:rPr>
      </w:pPr>
      <w:r w:rsidRPr="00C54B31">
        <w:rPr>
          <w:b/>
        </w:rPr>
        <w:t>Why the HVCI?</w:t>
      </w:r>
    </w:p>
    <w:p w14:paraId="46E76EBB" w14:textId="77777777" w:rsidR="00396205" w:rsidRDefault="00396205" w:rsidP="00396205">
      <w:pPr>
        <w:pStyle w:val="Body"/>
        <w:rPr>
          <w:b/>
          <w:bCs/>
        </w:rPr>
      </w:pPr>
      <w:r>
        <w:t xml:space="preserve">Although a number of both research-based and home-grown maternal, infant, and early childhood home visiting programs are currently providing valuable services and supports to families across New York State, </w:t>
      </w:r>
      <w:r>
        <w:rPr>
          <w:b/>
          <w:bCs/>
        </w:rPr>
        <w:t xml:space="preserve">only 5% of eligible children are receiving those services. </w:t>
      </w:r>
    </w:p>
    <w:p w14:paraId="378FDB51" w14:textId="77777777" w:rsidR="00396205" w:rsidRDefault="00396205" w:rsidP="00396205">
      <w:pPr>
        <w:pStyle w:val="Body"/>
      </w:pPr>
    </w:p>
    <w:p w14:paraId="24DD9509" w14:textId="77777777" w:rsidR="00396205" w:rsidRDefault="00396205" w:rsidP="00396205">
      <w:pPr>
        <w:pStyle w:val="Body"/>
      </w:pPr>
      <w:r>
        <w:t xml:space="preserve">We are committed to supporting a continuum of services and supports from the preconception period through the earliest years of a child’s life. Working in partnership across programs we could serve more families, find additional ways to best serve those families, refer families to the most helpful supports and, when necessary, share resources. We are stronger together! </w:t>
      </w:r>
    </w:p>
    <w:p w14:paraId="63AB2F3E" w14:textId="77777777" w:rsidR="00C54B31" w:rsidRDefault="00C54B31" w:rsidP="00C54B31">
      <w:pPr>
        <w:pStyle w:val="Body"/>
        <w:rPr>
          <w:b/>
          <w:bCs/>
        </w:rPr>
      </w:pPr>
    </w:p>
    <w:p w14:paraId="39404779" w14:textId="77777777" w:rsidR="00C54B31" w:rsidRDefault="00C54B31" w:rsidP="00C54B31">
      <w:pPr>
        <w:pStyle w:val="Body"/>
      </w:pPr>
      <w:r>
        <w:t>The HVCI:</w:t>
      </w:r>
    </w:p>
    <w:p w14:paraId="7202C0A6" w14:textId="77777777" w:rsidR="00C54B31" w:rsidRDefault="00C54B31" w:rsidP="00C54B31">
      <w:pPr>
        <w:pStyle w:val="ListParagraph"/>
        <w:numPr>
          <w:ilvl w:val="0"/>
          <w:numId w:val="2"/>
        </w:numPr>
      </w:pPr>
      <w:r>
        <w:rPr>
          <w:b/>
          <w:bCs/>
        </w:rPr>
        <w:t>provide</w:t>
      </w:r>
      <w:r>
        <w:rPr>
          <w:b/>
          <w:bCs/>
        </w:rPr>
        <w:t>s</w:t>
      </w:r>
      <w:r>
        <w:rPr>
          <w:b/>
          <w:bCs/>
        </w:rPr>
        <w:t xml:space="preserve"> a model-neutral space</w:t>
      </w:r>
      <w:r>
        <w:t xml:space="preserve"> for home visitors, supervisors, and administrators to discuss opportunities and challenges at the community and state level</w:t>
      </w:r>
    </w:p>
    <w:p w14:paraId="6EA59C62" w14:textId="77777777" w:rsidR="00C54B31" w:rsidRDefault="00C54B31" w:rsidP="00C54B31">
      <w:pPr>
        <w:pStyle w:val="ListParagraph"/>
        <w:numPr>
          <w:ilvl w:val="0"/>
          <w:numId w:val="2"/>
        </w:numPr>
      </w:pPr>
      <w:r>
        <w:rPr>
          <w:b/>
          <w:bCs/>
        </w:rPr>
        <w:t>provide</w:t>
      </w:r>
      <w:r>
        <w:rPr>
          <w:b/>
          <w:bCs/>
        </w:rPr>
        <w:t>s</w:t>
      </w:r>
      <w:r>
        <w:rPr>
          <w:b/>
          <w:bCs/>
        </w:rPr>
        <w:t xml:space="preserve"> learning opportunities</w:t>
      </w:r>
      <w:r>
        <w:t>—such as monthly webinars—for providers to learn and expand their skill sets in the most current and pressing topic areas needed to best support families’ success</w:t>
      </w:r>
    </w:p>
    <w:p w14:paraId="626D5402" w14:textId="77777777" w:rsidR="007E4115" w:rsidRDefault="00C54B31" w:rsidP="007E4115">
      <w:pPr>
        <w:pStyle w:val="ListParagraph"/>
        <w:numPr>
          <w:ilvl w:val="0"/>
          <w:numId w:val="2"/>
        </w:numPr>
      </w:pPr>
      <w:r>
        <w:rPr>
          <w:b/>
        </w:rPr>
        <w:t xml:space="preserve">offers </w:t>
      </w:r>
      <w:r w:rsidR="007E4115">
        <w:rPr>
          <w:b/>
        </w:rPr>
        <w:t xml:space="preserve">partnership opportunities </w:t>
      </w:r>
      <w:r w:rsidR="007E4115">
        <w:t>via our regional work, wherein teams connect within and across regions</w:t>
      </w:r>
    </w:p>
    <w:p w14:paraId="173CCD09" w14:textId="77777777" w:rsidR="007E4115" w:rsidRDefault="007E4115" w:rsidP="007E4115">
      <w:pPr>
        <w:ind w:left="360"/>
      </w:pPr>
    </w:p>
    <w:p w14:paraId="129292DC" w14:textId="77777777" w:rsidR="00C54B31" w:rsidRPr="00C54B31" w:rsidRDefault="00C54B31" w:rsidP="00C54B31">
      <w:pPr>
        <w:pStyle w:val="Body"/>
        <w:jc w:val="center"/>
        <w:rPr>
          <w:b/>
        </w:rPr>
      </w:pPr>
      <w:r>
        <w:rPr>
          <w:b/>
        </w:rPr>
        <w:lastRenderedPageBreak/>
        <w:t>2019 Work</w:t>
      </w:r>
    </w:p>
    <w:p w14:paraId="1C18CB6E" w14:textId="77777777" w:rsidR="00A8394C" w:rsidRDefault="00C54B31">
      <w:pPr>
        <w:pStyle w:val="Body"/>
      </w:pPr>
      <w:r>
        <w:t>T</w:t>
      </w:r>
      <w:r w:rsidR="008657C3">
        <w:t xml:space="preserve">he preliminary summit work with backbone organizations </w:t>
      </w:r>
      <w:r w:rsidR="00396205">
        <w:t xml:space="preserve">(BBOs) </w:t>
      </w:r>
      <w:r w:rsidR="008657C3">
        <w:t>highlighted the importa</w:t>
      </w:r>
      <w:r w:rsidR="008657C3">
        <w:t>nce of robust conversation that embodies the</w:t>
      </w:r>
      <w:r w:rsidR="00396205">
        <w:t xml:space="preserve"> diverse work occurring in the S</w:t>
      </w:r>
      <w:r w:rsidR="008657C3">
        <w:t xml:space="preserve">tate. The completion of 22 summits yielded 10 regional development plans that sparked areas in need of focus on the local level, </w:t>
      </w:r>
      <w:r w:rsidR="00396205">
        <w:t>while simultaneously highlighting</w:t>
      </w:r>
      <w:r w:rsidR="008657C3">
        <w:t xml:space="preserve"> common themes that</w:t>
      </w:r>
      <w:r w:rsidR="00396205">
        <w:t xml:space="preserve"> must be elevated across the S</w:t>
      </w:r>
      <w:r w:rsidR="008657C3">
        <w:t xml:space="preserve">tate as this work continues. </w:t>
      </w:r>
    </w:p>
    <w:p w14:paraId="7E40F5B4" w14:textId="77777777" w:rsidR="00C54B31" w:rsidRDefault="00C54B31">
      <w:pPr>
        <w:pStyle w:val="Body"/>
        <w:jc w:val="center"/>
        <w:rPr>
          <w:b/>
          <w:bCs/>
        </w:rPr>
      </w:pPr>
    </w:p>
    <w:p w14:paraId="1D1EE3D1" w14:textId="77777777" w:rsidR="00A8394C" w:rsidRDefault="008657C3">
      <w:pPr>
        <w:pStyle w:val="Body"/>
        <w:jc w:val="center"/>
        <w:rPr>
          <w:b/>
          <w:bCs/>
        </w:rPr>
      </w:pPr>
      <w:r>
        <w:rPr>
          <w:b/>
          <w:bCs/>
        </w:rPr>
        <w:t>2020</w:t>
      </w:r>
      <w:r w:rsidR="00C54B31">
        <w:rPr>
          <w:b/>
          <w:bCs/>
        </w:rPr>
        <w:t>-21</w:t>
      </w:r>
      <w:r>
        <w:rPr>
          <w:b/>
          <w:bCs/>
        </w:rPr>
        <w:t xml:space="preserve"> </w:t>
      </w:r>
      <w:r w:rsidR="00C54B31">
        <w:rPr>
          <w:b/>
          <w:bCs/>
        </w:rPr>
        <w:t>Work</w:t>
      </w:r>
    </w:p>
    <w:p w14:paraId="45169248" w14:textId="77777777" w:rsidR="00A8394C" w:rsidRDefault="008657C3">
      <w:pPr>
        <w:pStyle w:val="Body"/>
      </w:pPr>
      <w:r>
        <w:t>PCANY is gearing up for the implement</w:t>
      </w:r>
      <w:r w:rsidR="00396205">
        <w:t>ation of this work in 2020. BBO</w:t>
      </w:r>
      <w:r>
        <w:t>s will convene at a statewide virtual summit to discuss the final HVCI report and their respective regional d</w:t>
      </w:r>
      <w:r>
        <w:t>evelopment plans (attached to the report as appendices). These discussions will highlight focus areas that must be addressed in each region throughout the duration of the project. PCANY anticipates some regions will devise a plan to address low-hanging fru</w:t>
      </w:r>
      <w:r>
        <w:t>it, while other regions will be focused on a broader goal (such as implementing coordinated intake). The summit will dually serve as a forum for this work and as an opportunity for cross-program conversation, illustrating the similarities and differences b</w:t>
      </w:r>
      <w:r>
        <w:t>etween the diverse regions of NYS. These opportunities will facilitate future coordination and collaboration between programs.</w:t>
      </w:r>
    </w:p>
    <w:p w14:paraId="0DF6A754" w14:textId="77777777" w:rsidR="00A8394C" w:rsidRDefault="00A8394C">
      <w:pPr>
        <w:pStyle w:val="Body"/>
      </w:pPr>
    </w:p>
    <w:p w14:paraId="4A7E0CD1" w14:textId="77777777" w:rsidR="00A8394C" w:rsidRDefault="008657C3" w:rsidP="00C54B31">
      <w:pPr>
        <w:pStyle w:val="Body"/>
        <w:jc w:val="center"/>
        <w:rPr>
          <w:b/>
          <w:bCs/>
        </w:rPr>
      </w:pPr>
      <w:r>
        <w:rPr>
          <w:b/>
          <w:bCs/>
        </w:rPr>
        <w:t>We are inviting you to:</w:t>
      </w:r>
    </w:p>
    <w:p w14:paraId="60BE9CD1" w14:textId="77777777" w:rsidR="00A8394C" w:rsidRDefault="008657C3">
      <w:pPr>
        <w:pStyle w:val="Body"/>
      </w:pPr>
      <w:r>
        <w:t>A) Attend and participate in monthly webinars and other training opportunities</w:t>
      </w:r>
    </w:p>
    <w:p w14:paraId="0B92F78A" w14:textId="77777777" w:rsidR="00A8394C" w:rsidRDefault="008657C3">
      <w:pPr>
        <w:pStyle w:val="Body"/>
      </w:pPr>
      <w:r>
        <w:t>B) Connect with providers</w:t>
      </w:r>
      <w:r>
        <w:t xml:space="preserve"> from across the State</w:t>
      </w:r>
    </w:p>
    <w:p w14:paraId="202F150B" w14:textId="77777777" w:rsidR="00A8394C" w:rsidRDefault="008657C3">
      <w:pPr>
        <w:pStyle w:val="Body"/>
      </w:pPr>
      <w:r>
        <w:t>C) Lend your voice and share ideas about how to better serve families</w:t>
      </w:r>
    </w:p>
    <w:p w14:paraId="49470B68" w14:textId="77777777" w:rsidR="00A8394C" w:rsidRDefault="008657C3">
      <w:pPr>
        <w:pStyle w:val="Body"/>
      </w:pPr>
      <w:r>
        <w:t xml:space="preserve">D) Join a regional team </w:t>
      </w:r>
    </w:p>
    <w:p w14:paraId="458D6867" w14:textId="77777777" w:rsidR="00A8394C" w:rsidRDefault="00A8394C">
      <w:pPr>
        <w:pStyle w:val="Body"/>
      </w:pPr>
    </w:p>
    <w:p w14:paraId="5CEB062B" w14:textId="77777777" w:rsidR="00A8394C" w:rsidRDefault="00A8394C">
      <w:pPr>
        <w:pStyle w:val="Body"/>
        <w:rPr>
          <w:b/>
          <w:bCs/>
        </w:rPr>
      </w:pPr>
    </w:p>
    <w:p w14:paraId="3F5875CA" w14:textId="77777777" w:rsidR="00A8394C" w:rsidRDefault="00A8394C">
      <w:pPr>
        <w:pStyle w:val="Body"/>
        <w:rPr>
          <w:b/>
          <w:bCs/>
        </w:rPr>
      </w:pPr>
    </w:p>
    <w:p w14:paraId="3FAB9BE0" w14:textId="77777777" w:rsidR="00A8394C" w:rsidRDefault="00A8394C">
      <w:pPr>
        <w:pStyle w:val="Body"/>
        <w:jc w:val="center"/>
      </w:pPr>
    </w:p>
    <w:p w14:paraId="3587C3E1" w14:textId="77777777" w:rsidR="00A8394C" w:rsidRDefault="008657C3">
      <w:pPr>
        <w:pStyle w:val="Body"/>
        <w:jc w:val="center"/>
      </w:pPr>
      <w:r>
        <w:rPr>
          <w:b/>
          <w:bCs/>
        </w:rPr>
        <w:t xml:space="preserve">Contact: </w:t>
      </w:r>
      <w:r>
        <w:t xml:space="preserve"> The HVCI is housed at Prevent Child Abuse New York (PCANY). </w:t>
      </w:r>
    </w:p>
    <w:p w14:paraId="347270F8" w14:textId="77777777" w:rsidR="00A8394C" w:rsidRDefault="008657C3">
      <w:pPr>
        <w:pStyle w:val="Body"/>
        <w:jc w:val="center"/>
      </w:pPr>
      <w:r>
        <w:t>For more info,</w:t>
      </w:r>
      <w:r>
        <w:t xml:space="preserve"> contact Jenn O</w:t>
      </w:r>
      <w:r>
        <w:t>’</w:t>
      </w:r>
      <w:r>
        <w:t>Connor, PCANY Director of P</w:t>
      </w:r>
      <w:r w:rsidR="007E4115">
        <w:t>olicy and Advocacy, 518/817-1107</w:t>
      </w:r>
      <w:r>
        <w:t xml:space="preserve"> </w:t>
      </w:r>
      <w:hyperlink r:id="rId8" w:history="1">
        <w:r>
          <w:rPr>
            <w:rStyle w:val="Hyperlink0"/>
          </w:rPr>
          <w:t>joconnor@preventchildabuseny.org</w:t>
        </w:r>
      </w:hyperlink>
    </w:p>
    <w:p w14:paraId="2564B8F4" w14:textId="77777777" w:rsidR="00A8394C" w:rsidRDefault="00A8394C">
      <w:pPr>
        <w:pStyle w:val="Body"/>
        <w:jc w:val="center"/>
      </w:pPr>
    </w:p>
    <w:sectPr w:rsidR="00A8394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5851" w14:textId="77777777" w:rsidR="008657C3" w:rsidRDefault="008657C3">
      <w:r>
        <w:separator/>
      </w:r>
    </w:p>
  </w:endnote>
  <w:endnote w:type="continuationSeparator" w:id="0">
    <w:p w14:paraId="75827BAB" w14:textId="77777777" w:rsidR="008657C3" w:rsidRDefault="0086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8843" w14:textId="77777777" w:rsidR="00A8394C" w:rsidRDefault="00A8394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0544" w14:textId="77777777" w:rsidR="008657C3" w:rsidRDefault="008657C3">
      <w:r>
        <w:separator/>
      </w:r>
    </w:p>
  </w:footnote>
  <w:footnote w:type="continuationSeparator" w:id="0">
    <w:p w14:paraId="715C9FC9" w14:textId="77777777" w:rsidR="008657C3" w:rsidRDefault="00865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7D00" w14:textId="77777777" w:rsidR="00A8394C" w:rsidRDefault="00A8394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C0306"/>
    <w:multiLevelType w:val="hybridMultilevel"/>
    <w:tmpl w:val="654EF8CC"/>
    <w:styleLink w:val="ImportedStyle1"/>
    <w:lvl w:ilvl="0" w:tplc="56602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B45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E02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6C51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2244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B69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DE52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86DC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8E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F19747E"/>
    <w:multiLevelType w:val="hybridMultilevel"/>
    <w:tmpl w:val="654EF8C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4C"/>
    <w:rsid w:val="00396205"/>
    <w:rsid w:val="007E4115"/>
    <w:rsid w:val="008657C3"/>
    <w:rsid w:val="00A8394C"/>
    <w:rsid w:val="00C5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F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hyperlink" Target="mailto:joconnor@preventchildabuseny.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O'Connor</cp:lastModifiedBy>
  <cp:revision>2</cp:revision>
  <dcterms:created xsi:type="dcterms:W3CDTF">2020-08-20T17:48:00Z</dcterms:created>
  <dcterms:modified xsi:type="dcterms:W3CDTF">2020-08-20T17:48:00Z</dcterms:modified>
</cp:coreProperties>
</file>